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85" w:lineRule="atLeast"/>
        <w:ind w:firstLine="480"/>
        <w:jc w:val="center"/>
        <w:rPr>
          <w:rFonts w:ascii="方正小标宋简体" w:hAnsi="Calibri" w:eastAsia="方正小标宋简体" w:cs="Calibri"/>
          <w:color w:val="333333"/>
          <w:sz w:val="44"/>
          <w:szCs w:val="44"/>
        </w:rPr>
      </w:pPr>
      <w:r>
        <w:rPr>
          <w:rFonts w:hint="eastAsia" w:ascii="方正小标宋简体" w:hAnsi="Calibri" w:eastAsia="方正小标宋简体" w:cs="Calibri"/>
          <w:color w:val="333333"/>
          <w:sz w:val="44"/>
          <w:szCs w:val="44"/>
        </w:rPr>
        <w:t>“洪泽湖大闸蟹”营销促销活动服务</w:t>
      </w:r>
    </w:p>
    <w:p>
      <w:pPr>
        <w:pStyle w:val="4"/>
        <w:shd w:val="clear" w:color="auto" w:fill="FFFFFF"/>
        <w:spacing w:before="0" w:beforeAutospacing="0" w:after="0" w:afterAutospacing="0" w:line="585" w:lineRule="atLeast"/>
        <w:ind w:firstLine="480"/>
        <w:jc w:val="center"/>
        <w:rPr>
          <w:rFonts w:ascii="Calibri" w:hAnsi="Calibri" w:cs="Calibri"/>
          <w:color w:val="333333"/>
          <w:sz w:val="21"/>
          <w:szCs w:val="21"/>
        </w:rPr>
      </w:pPr>
      <w:r>
        <w:rPr>
          <w:rFonts w:hint="eastAsia" w:ascii="方正小标宋简体" w:hAnsi="Calibri" w:eastAsia="方正小标宋简体" w:cs="Calibri"/>
          <w:color w:val="333333"/>
          <w:sz w:val="44"/>
          <w:szCs w:val="44"/>
        </w:rPr>
        <w:t>项目询价函</w:t>
      </w:r>
    </w:p>
    <w:p>
      <w:pPr>
        <w:pStyle w:val="4"/>
        <w:shd w:val="clear" w:color="auto" w:fill="FFFFFF"/>
        <w:spacing w:before="0" w:beforeAutospacing="0" w:after="0" w:afterAutospacing="0" w:line="560" w:lineRule="exact"/>
        <w:jc w:val="both"/>
        <w:rPr>
          <w:rFonts w:ascii="仿宋_GB2312" w:hAnsi="Calibri" w:eastAsia="仿宋_GB2312" w:cs="Calibri"/>
          <w:color w:val="333333"/>
          <w:sz w:val="32"/>
          <w:szCs w:val="32"/>
        </w:rPr>
      </w:pPr>
    </w:p>
    <w:p>
      <w:pPr>
        <w:ind w:firstLine="640" w:firstLineChars="200"/>
        <w:rPr>
          <w:rFonts w:ascii="仿宋_GB2312" w:eastAsia="仿宋_GB2312"/>
          <w:sz w:val="32"/>
          <w:szCs w:val="32"/>
        </w:rPr>
      </w:pPr>
      <w:r>
        <w:rPr>
          <w:rFonts w:hint="eastAsia" w:ascii="仿宋_GB2312" w:eastAsia="仿宋_GB2312"/>
          <w:sz w:val="32"/>
          <w:szCs w:val="32"/>
        </w:rPr>
        <w:t>为深入贯彻落实党的二十大精神，聚焦洪泽湖渔业特色产业，着力打造洪泽湖大闸蟹品牌，深入实施洪泽湖大闸蟹农业品牌精品培育行动，加强品牌营销促销宣传和产业电商发展，提高洪泽湖渔业品牌知名度美誉度，江苏省洪泽湖渔业协会计划开展2024洪泽湖大闸蟹营销促销季暨洪泽湖电商美食节开启仪式，强化洪泽湖大闸蟹品牌引领、推动乡村产业高质量发展。</w:t>
      </w:r>
    </w:p>
    <w:p>
      <w:pPr>
        <w:ind w:firstLine="640" w:firstLineChars="200"/>
        <w:rPr>
          <w:rFonts w:ascii="黑体" w:hAnsi="黑体" w:eastAsia="黑体"/>
          <w:sz w:val="32"/>
          <w:szCs w:val="32"/>
        </w:rPr>
      </w:pPr>
      <w:r>
        <w:rPr>
          <w:rFonts w:hint="eastAsia" w:ascii="黑体" w:hAnsi="黑体" w:eastAsia="黑体"/>
          <w:sz w:val="32"/>
          <w:szCs w:val="32"/>
        </w:rPr>
        <w:t>一、项目概况</w:t>
      </w:r>
    </w:p>
    <w:p>
      <w:pPr>
        <w:ind w:firstLine="640" w:firstLineChars="200"/>
        <w:rPr>
          <w:rFonts w:ascii="仿宋_GB2312" w:eastAsia="仿宋_GB2312"/>
          <w:sz w:val="32"/>
          <w:szCs w:val="32"/>
        </w:rPr>
      </w:pPr>
      <w:r>
        <w:rPr>
          <w:rFonts w:hint="eastAsia" w:ascii="仿宋_GB2312" w:eastAsia="仿宋_GB2312"/>
          <w:sz w:val="32"/>
          <w:szCs w:val="32"/>
        </w:rPr>
        <w:t>本项目为2024洪泽湖大闸蟹营销促销季暨洪泽湖电商美食节活动（2024年</w:t>
      </w:r>
      <w:r>
        <w:rPr>
          <w:rFonts w:ascii="仿宋_GB2312" w:eastAsia="仿宋_GB2312"/>
          <w:sz w:val="32"/>
          <w:szCs w:val="32"/>
        </w:rPr>
        <w:t>7</w:t>
      </w:r>
      <w:r>
        <w:rPr>
          <w:rFonts w:hint="eastAsia" w:ascii="仿宋_GB2312" w:eastAsia="仿宋_GB2312"/>
          <w:sz w:val="32"/>
          <w:szCs w:val="32"/>
        </w:rPr>
        <w:t>月</w:t>
      </w:r>
      <w:r>
        <w:rPr>
          <w:rFonts w:ascii="仿宋_GB2312" w:eastAsia="仿宋_GB2312"/>
          <w:sz w:val="32"/>
          <w:szCs w:val="32"/>
        </w:rPr>
        <w:t>4</w:t>
      </w:r>
      <w:r>
        <w:rPr>
          <w:rFonts w:hint="eastAsia" w:ascii="仿宋_GB2312" w:eastAsia="仿宋_GB2312"/>
          <w:sz w:val="32"/>
          <w:szCs w:val="32"/>
        </w:rPr>
        <w:t>日－7月1</w:t>
      </w:r>
      <w:r>
        <w:rPr>
          <w:rFonts w:ascii="仿宋_GB2312" w:eastAsia="仿宋_GB2312"/>
          <w:sz w:val="32"/>
          <w:szCs w:val="32"/>
        </w:rPr>
        <w:t>0</w:t>
      </w:r>
      <w:r>
        <w:rPr>
          <w:rFonts w:hint="eastAsia" w:ascii="仿宋_GB2312" w:eastAsia="仿宋_GB2312"/>
          <w:sz w:val="32"/>
          <w:szCs w:val="32"/>
        </w:rPr>
        <w:t>日）服务项目，服务内容包括但不仅限于项目的策划设计、宣传推介、跟踪服务等。</w:t>
      </w:r>
    </w:p>
    <w:p>
      <w:pPr>
        <w:ind w:firstLine="640" w:firstLineChars="200"/>
        <w:rPr>
          <w:rFonts w:ascii="黑体" w:hAnsi="黑体" w:eastAsia="黑体"/>
          <w:sz w:val="32"/>
          <w:szCs w:val="32"/>
        </w:rPr>
      </w:pPr>
      <w:r>
        <w:rPr>
          <w:rFonts w:hint="eastAsia" w:ascii="黑体" w:hAnsi="黑体" w:eastAsia="黑体"/>
          <w:sz w:val="32"/>
          <w:szCs w:val="32"/>
        </w:rPr>
        <w:t>二、服务内容及要求</w:t>
      </w:r>
    </w:p>
    <w:p>
      <w:pPr>
        <w:ind w:firstLine="643" w:firstLineChars="200"/>
        <w:rPr>
          <w:rFonts w:ascii="仿宋_GB2312" w:eastAsia="仿宋_GB2312"/>
          <w:b/>
          <w:sz w:val="32"/>
          <w:szCs w:val="32"/>
        </w:rPr>
      </w:pPr>
      <w:r>
        <w:rPr>
          <w:rFonts w:hint="eastAsia" w:ascii="仿宋_GB2312" w:eastAsia="仿宋_GB2312"/>
          <w:b/>
          <w:sz w:val="32"/>
          <w:szCs w:val="32"/>
        </w:rPr>
        <w:t>1.场地安排与氛围布置</w:t>
      </w:r>
    </w:p>
    <w:p>
      <w:pPr>
        <w:ind w:firstLine="640" w:firstLineChars="200"/>
        <w:rPr>
          <w:rFonts w:ascii="仿宋_GB2312" w:eastAsia="仿宋_GB2312"/>
          <w:sz w:val="32"/>
          <w:szCs w:val="32"/>
        </w:rPr>
      </w:pPr>
      <w:r>
        <w:rPr>
          <w:rFonts w:hint="eastAsia" w:ascii="仿宋_GB2312" w:eastAsia="仿宋_GB2312"/>
          <w:sz w:val="32"/>
          <w:szCs w:val="32"/>
        </w:rPr>
        <w:t>（1）计划在2024年</w:t>
      </w:r>
      <w:r>
        <w:rPr>
          <w:rFonts w:ascii="仿宋_GB2312" w:eastAsia="仿宋_GB2312"/>
          <w:sz w:val="32"/>
          <w:szCs w:val="32"/>
        </w:rPr>
        <w:t>7</w:t>
      </w:r>
      <w:r>
        <w:rPr>
          <w:rFonts w:hint="eastAsia" w:ascii="仿宋_GB2312" w:eastAsia="仿宋_GB2312"/>
          <w:sz w:val="32"/>
          <w:szCs w:val="32"/>
        </w:rPr>
        <w:t>月初实施一场2024洪泽湖大闸蟹营销促销季暨洪泽湖电商美食节活动启动仪式，计划搭建13个展位。主办方为江苏省洪泽湖渔业协会。</w:t>
      </w:r>
    </w:p>
    <w:p>
      <w:pPr>
        <w:ind w:firstLine="640" w:firstLineChars="200"/>
        <w:rPr>
          <w:rFonts w:ascii="仿宋_GB2312" w:eastAsia="仿宋_GB2312"/>
          <w:sz w:val="32"/>
          <w:szCs w:val="32"/>
        </w:rPr>
      </w:pPr>
      <w:r>
        <w:rPr>
          <w:rFonts w:hint="eastAsia" w:ascii="仿宋_GB2312" w:eastAsia="仿宋_GB2312"/>
          <w:sz w:val="32"/>
          <w:szCs w:val="32"/>
        </w:rPr>
        <w:t>主会场场地内的搭建和使用：1.主舞台搭建90-100平方米；2.LED屏幕45-50平方米；3.数码控制音响整套；4.观众区座椅布置；5</w:t>
      </w:r>
      <w:r>
        <w:rPr>
          <w:rFonts w:ascii="仿宋_GB2312" w:eastAsia="仿宋_GB2312"/>
          <w:sz w:val="32"/>
          <w:szCs w:val="32"/>
        </w:rPr>
        <w:t>.</w:t>
      </w:r>
      <w:r>
        <w:rPr>
          <w:rFonts w:hint="eastAsia" w:ascii="仿宋_GB2312" w:eastAsia="仿宋_GB2312"/>
          <w:sz w:val="32"/>
          <w:szCs w:val="32"/>
        </w:rPr>
        <w:t>主会场区域内的氛围布置，包含但不仅限于道旗、指示牌、美陈、宣传展板等。</w:t>
      </w:r>
    </w:p>
    <w:p>
      <w:pPr>
        <w:ind w:firstLine="640" w:firstLineChars="200"/>
        <w:rPr>
          <w:rFonts w:ascii="仿宋_GB2312" w:eastAsia="仿宋_GB2312"/>
          <w:sz w:val="32"/>
          <w:szCs w:val="32"/>
        </w:rPr>
      </w:pPr>
      <w:r>
        <w:rPr>
          <w:rFonts w:hint="eastAsia" w:ascii="仿宋_GB2312" w:eastAsia="仿宋_GB2312"/>
          <w:sz w:val="32"/>
          <w:szCs w:val="32"/>
        </w:rPr>
        <w:t>（2）成交供应商负责沟通协调场地事宜，并在活动举行前在园区、公安、城管等相关部门完成相关备案。</w:t>
      </w:r>
    </w:p>
    <w:p>
      <w:pPr>
        <w:ind w:firstLine="640" w:firstLineChars="200"/>
        <w:rPr>
          <w:rFonts w:ascii="仿宋_GB2312" w:eastAsia="仿宋_GB2312"/>
          <w:sz w:val="32"/>
          <w:szCs w:val="32"/>
        </w:rPr>
      </w:pPr>
      <w:r>
        <w:rPr>
          <w:rFonts w:hint="eastAsia" w:ascii="仿宋_GB2312" w:eastAsia="仿宋_GB2312"/>
          <w:sz w:val="32"/>
          <w:szCs w:val="32"/>
        </w:rPr>
        <w:t>（3）根据场地特点，搭建标准展位（3m*3m），展位有序排列并合理分区；美食节活动要做到线上线下同步开展，线下需设计相应活动主题门头背景、互动区、现场仪式；主题设计清新文艺，营造好看好玩好吃的网红集市氛围；线上对外发展活动内容，邀请网红主播现场直播，开展线上特色产品销售。</w:t>
      </w:r>
    </w:p>
    <w:p>
      <w:pPr>
        <w:ind w:firstLine="640" w:firstLineChars="200"/>
        <w:rPr>
          <w:rFonts w:ascii="仿宋_GB2312" w:eastAsia="仿宋_GB2312"/>
          <w:sz w:val="32"/>
          <w:szCs w:val="32"/>
        </w:rPr>
      </w:pPr>
      <w:r>
        <w:rPr>
          <w:rFonts w:hint="eastAsia" w:ascii="仿宋_GB2312" w:eastAsia="仿宋_GB2312"/>
          <w:sz w:val="32"/>
          <w:szCs w:val="32"/>
        </w:rPr>
        <w:t>（4）向参加营销促销活动的本地渔业企业提供免费的展位，展位禁止用于其他行业招商或者其他商业活动。</w:t>
      </w:r>
    </w:p>
    <w:p>
      <w:pPr>
        <w:ind w:firstLine="640" w:firstLineChars="200"/>
        <w:rPr>
          <w:rFonts w:ascii="仿宋_GB2312" w:eastAsia="仿宋_GB2312"/>
          <w:sz w:val="32"/>
          <w:szCs w:val="32"/>
        </w:rPr>
      </w:pPr>
      <w:r>
        <w:rPr>
          <w:rFonts w:hint="eastAsia" w:ascii="仿宋_GB2312" w:eastAsia="仿宋_GB2312"/>
          <w:sz w:val="32"/>
          <w:szCs w:val="32"/>
        </w:rPr>
        <w:t>（5）后续服务：收集此次活动所参与的媒体报道数据、按要求完成后续验收工作。</w:t>
      </w:r>
    </w:p>
    <w:p>
      <w:pPr>
        <w:ind w:firstLine="640" w:firstLineChars="200"/>
        <w:rPr>
          <w:rFonts w:ascii="仿宋_GB2312" w:eastAsia="仿宋_GB2312"/>
          <w:sz w:val="32"/>
          <w:szCs w:val="32"/>
        </w:rPr>
      </w:pPr>
      <w:r>
        <w:rPr>
          <w:rFonts w:hint="eastAsia" w:ascii="仿宋_GB2312" w:eastAsia="仿宋_GB2312"/>
          <w:sz w:val="32"/>
          <w:szCs w:val="32"/>
        </w:rPr>
        <w:t> （6）文字材料编写：主持词、发言稿、邀请函；嘉宾致辞稿、PPT编写；结束后的总结及成果材料编写。</w:t>
      </w:r>
    </w:p>
    <w:p>
      <w:pPr>
        <w:ind w:firstLine="643" w:firstLineChars="200"/>
        <w:rPr>
          <w:rFonts w:ascii="仿宋_GB2312" w:eastAsia="仿宋_GB2312"/>
          <w:b/>
          <w:sz w:val="32"/>
          <w:szCs w:val="32"/>
        </w:rPr>
      </w:pPr>
      <w:r>
        <w:rPr>
          <w:rFonts w:hint="eastAsia" w:ascii="仿宋_GB2312" w:eastAsia="仿宋_GB2312"/>
          <w:b/>
          <w:sz w:val="32"/>
          <w:szCs w:val="32"/>
        </w:rPr>
        <w:t>2.组织企业参展</w:t>
      </w:r>
    </w:p>
    <w:p>
      <w:pPr>
        <w:ind w:firstLine="640" w:firstLineChars="200"/>
        <w:rPr>
          <w:rFonts w:ascii="仿宋_GB2312" w:eastAsia="仿宋_GB2312"/>
          <w:sz w:val="32"/>
          <w:szCs w:val="32"/>
        </w:rPr>
      </w:pPr>
      <w:r>
        <w:rPr>
          <w:rFonts w:hint="eastAsia" w:ascii="仿宋_GB2312" w:eastAsia="仿宋_GB2312"/>
          <w:sz w:val="32"/>
          <w:szCs w:val="32"/>
        </w:rPr>
        <w:t>（1）成交供应商负责组织本地渔业企业参加营销促销活动，积极宣传洪泽湖特色水产知名品牌及洪泽湖水产美食。</w:t>
      </w:r>
    </w:p>
    <w:p>
      <w:pPr>
        <w:ind w:firstLine="640" w:firstLineChars="200"/>
        <w:rPr>
          <w:rFonts w:ascii="仿宋_GB2312" w:eastAsia="仿宋_GB2312"/>
          <w:sz w:val="32"/>
          <w:szCs w:val="32"/>
        </w:rPr>
      </w:pPr>
      <w:r>
        <w:rPr>
          <w:rFonts w:hint="eastAsia" w:ascii="仿宋_GB2312" w:eastAsia="仿宋_GB2312"/>
          <w:sz w:val="32"/>
          <w:szCs w:val="32"/>
        </w:rPr>
        <w:t>（2）成交供应商须为参展企业提供免费的午餐，启动仪式及美食节活动中产生的水、电费等所有相关费用均由成交供应商承担。</w:t>
      </w:r>
    </w:p>
    <w:p>
      <w:pPr>
        <w:ind w:firstLine="640" w:firstLineChars="200"/>
        <w:rPr>
          <w:rFonts w:ascii="仿宋_GB2312" w:eastAsia="仿宋_GB2312"/>
          <w:sz w:val="32"/>
          <w:szCs w:val="32"/>
        </w:rPr>
      </w:pPr>
      <w:r>
        <w:rPr>
          <w:rFonts w:hint="eastAsia" w:ascii="仿宋_GB2312" w:eastAsia="仿宋_GB2312"/>
          <w:sz w:val="32"/>
          <w:szCs w:val="32"/>
        </w:rPr>
        <w:t>（3）在活动期间，成交供应商负责收集线上线下由参展企业签字确认的当日销售额统计表。</w:t>
      </w:r>
    </w:p>
    <w:p>
      <w:pPr>
        <w:ind w:firstLine="643" w:firstLineChars="200"/>
        <w:rPr>
          <w:rFonts w:ascii="仿宋_GB2312" w:eastAsia="仿宋_GB2312"/>
          <w:b/>
          <w:sz w:val="32"/>
          <w:szCs w:val="32"/>
        </w:rPr>
      </w:pPr>
      <w:r>
        <w:rPr>
          <w:rFonts w:hint="eastAsia" w:ascii="仿宋_GB2312" w:eastAsia="仿宋_GB2312"/>
          <w:b/>
          <w:sz w:val="32"/>
          <w:szCs w:val="32"/>
        </w:rPr>
        <w:t>3.宣传推广</w:t>
      </w:r>
    </w:p>
    <w:p>
      <w:pPr>
        <w:ind w:firstLine="640" w:firstLineChars="200"/>
        <w:rPr>
          <w:rFonts w:ascii="仿宋_GB2312" w:eastAsia="仿宋_GB2312"/>
          <w:sz w:val="32"/>
          <w:szCs w:val="32"/>
        </w:rPr>
      </w:pPr>
      <w:r>
        <w:rPr>
          <w:rFonts w:hint="eastAsia" w:ascii="仿宋_GB2312" w:eastAsia="仿宋_GB2312"/>
          <w:sz w:val="32"/>
          <w:szCs w:val="32"/>
        </w:rPr>
        <w:t>传统媒体的宣传，线上活动宣传，包含微信公众号、快手、抖音等新媒体宣传手段（宣传过程包括活动前预热、活动中及后期的全过程活动宣传）。</w:t>
      </w:r>
    </w:p>
    <w:p>
      <w:pPr>
        <w:ind w:firstLine="643" w:firstLineChars="200"/>
        <w:rPr>
          <w:rFonts w:ascii="仿宋_GB2312" w:eastAsia="仿宋_GB2312"/>
          <w:b/>
          <w:sz w:val="32"/>
          <w:szCs w:val="32"/>
        </w:rPr>
      </w:pPr>
      <w:r>
        <w:rPr>
          <w:rFonts w:hint="eastAsia" w:ascii="仿宋_GB2312" w:eastAsia="仿宋_GB2312"/>
          <w:b/>
          <w:sz w:val="32"/>
          <w:szCs w:val="32"/>
        </w:rPr>
        <w:t>4.后勤保障</w:t>
      </w:r>
    </w:p>
    <w:p>
      <w:pPr>
        <w:ind w:firstLine="640" w:firstLineChars="200"/>
        <w:rPr>
          <w:rFonts w:ascii="仿宋_GB2312" w:eastAsia="仿宋_GB2312"/>
          <w:sz w:val="32"/>
          <w:szCs w:val="32"/>
        </w:rPr>
      </w:pPr>
      <w:r>
        <w:rPr>
          <w:rFonts w:hint="eastAsia" w:ascii="仿宋_GB2312" w:eastAsia="仿宋_GB2312"/>
          <w:sz w:val="32"/>
          <w:szCs w:val="32"/>
        </w:rPr>
        <w:t>（1）安保卫生：根据现场平行的布展，合理配置安保人员。由采购人与成交供应商协商沟通，统一协调安排，遇到突发事件，成交供应商应及时处置。活动过程中，确保活动现场的卫生保洁工作到位，结束后将活动现场还原。</w:t>
      </w:r>
    </w:p>
    <w:p>
      <w:pPr>
        <w:ind w:firstLine="640" w:firstLineChars="200"/>
        <w:rPr>
          <w:rFonts w:ascii="仿宋_GB2312" w:eastAsia="仿宋_GB2312"/>
          <w:sz w:val="32"/>
          <w:szCs w:val="32"/>
        </w:rPr>
      </w:pPr>
      <w:r>
        <w:rPr>
          <w:rFonts w:hint="eastAsia" w:ascii="仿宋_GB2312" w:eastAsia="仿宋_GB2312"/>
          <w:sz w:val="32"/>
          <w:szCs w:val="32"/>
        </w:rPr>
        <w:t>（2）现场客服：每天安排不少于2名工作人员，配合做好活动现场的引导、现场市民、参展企业服务工作。</w:t>
      </w:r>
    </w:p>
    <w:p>
      <w:pPr>
        <w:ind w:firstLine="643" w:firstLineChars="200"/>
        <w:rPr>
          <w:rFonts w:ascii="仿宋_GB2312" w:eastAsia="仿宋_GB2312"/>
          <w:b/>
          <w:sz w:val="32"/>
          <w:szCs w:val="32"/>
        </w:rPr>
      </w:pPr>
      <w:r>
        <w:rPr>
          <w:rFonts w:hint="eastAsia" w:ascii="仿宋_GB2312" w:eastAsia="仿宋_GB2312"/>
          <w:b/>
          <w:sz w:val="32"/>
          <w:szCs w:val="32"/>
        </w:rPr>
        <w:t>5.相关考核</w:t>
      </w:r>
    </w:p>
    <w:p>
      <w:pPr>
        <w:ind w:firstLine="640" w:firstLineChars="200"/>
        <w:rPr>
          <w:rFonts w:ascii="仿宋_GB2312" w:eastAsia="仿宋_GB2312"/>
          <w:sz w:val="32"/>
          <w:szCs w:val="32"/>
        </w:rPr>
      </w:pPr>
      <w:r>
        <w:rPr>
          <w:rFonts w:hint="eastAsia" w:ascii="仿宋_GB2312" w:eastAsia="仿宋_GB2312"/>
          <w:sz w:val="32"/>
          <w:szCs w:val="32"/>
        </w:rPr>
        <w:t>（1）满意度调查问卷</w:t>
      </w:r>
      <w:r>
        <w:rPr>
          <w:rFonts w:ascii="仿宋_GB2312" w:eastAsia="仿宋_GB2312"/>
          <w:sz w:val="32"/>
          <w:szCs w:val="32"/>
        </w:rPr>
        <w:t>8</w:t>
      </w:r>
      <w:r>
        <w:rPr>
          <w:rFonts w:hint="eastAsia" w:ascii="仿宋_GB2312" w:eastAsia="仿宋_GB2312"/>
          <w:sz w:val="32"/>
          <w:szCs w:val="32"/>
        </w:rPr>
        <w:t>0份。</w:t>
      </w:r>
    </w:p>
    <w:p>
      <w:pPr>
        <w:ind w:firstLine="640" w:firstLineChars="200"/>
        <w:rPr>
          <w:rFonts w:ascii="仿宋_GB2312" w:eastAsia="仿宋_GB2312"/>
          <w:sz w:val="32"/>
          <w:szCs w:val="32"/>
        </w:rPr>
      </w:pPr>
      <w:r>
        <w:rPr>
          <w:rFonts w:hint="eastAsia" w:ascii="仿宋_GB2312" w:eastAsia="仿宋_GB2312"/>
          <w:sz w:val="32"/>
          <w:szCs w:val="32"/>
        </w:rPr>
        <w:t>（2）洪泽湖大闸蟹品牌宣传推广成效。</w:t>
      </w:r>
    </w:p>
    <w:p>
      <w:pPr>
        <w:ind w:firstLine="640" w:firstLineChars="200"/>
        <w:rPr>
          <w:rFonts w:ascii="仿宋_GB2312" w:eastAsia="仿宋_GB2312"/>
          <w:sz w:val="32"/>
          <w:szCs w:val="32"/>
        </w:rPr>
      </w:pPr>
      <w:r>
        <w:rPr>
          <w:rFonts w:hint="eastAsia" w:ascii="仿宋_GB2312" w:eastAsia="仿宋_GB2312"/>
          <w:sz w:val="32"/>
          <w:szCs w:val="32"/>
        </w:rPr>
        <w:t>（3）“洪泽湖特色美食”宣传成效。</w:t>
      </w:r>
    </w:p>
    <w:p>
      <w:pPr>
        <w:ind w:firstLine="640" w:firstLineChars="200"/>
        <w:rPr>
          <w:rFonts w:ascii="黑体" w:hAnsi="黑体" w:eastAsia="黑体"/>
          <w:sz w:val="32"/>
          <w:szCs w:val="32"/>
        </w:rPr>
      </w:pPr>
      <w:r>
        <w:rPr>
          <w:rFonts w:hint="eastAsia" w:ascii="黑体" w:hAnsi="黑体" w:eastAsia="黑体"/>
          <w:sz w:val="32"/>
          <w:szCs w:val="32"/>
        </w:rPr>
        <w:t>三、预算控制价格</w:t>
      </w:r>
    </w:p>
    <w:p>
      <w:pPr>
        <w:ind w:firstLine="640" w:firstLineChars="200"/>
        <w:rPr>
          <w:rFonts w:ascii="仿宋_GB2312" w:eastAsia="仿宋_GB2312"/>
          <w:sz w:val="32"/>
          <w:szCs w:val="32"/>
        </w:rPr>
      </w:pPr>
      <w:r>
        <w:rPr>
          <w:rFonts w:hint="eastAsia" w:ascii="仿宋_GB2312" w:eastAsia="仿宋_GB2312"/>
          <w:sz w:val="32"/>
          <w:szCs w:val="32"/>
        </w:rPr>
        <w:t>项目总预算控制价</w:t>
      </w:r>
      <w:r>
        <w:rPr>
          <w:rFonts w:ascii="仿宋_GB2312" w:eastAsia="仿宋_GB2312"/>
          <w:sz w:val="32"/>
          <w:szCs w:val="32"/>
        </w:rPr>
        <w:t>16.6</w:t>
      </w:r>
      <w:r>
        <w:rPr>
          <w:rFonts w:hint="eastAsia" w:ascii="仿宋_GB2312" w:eastAsia="仿宋_GB2312"/>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四、供应商资格要求</w:t>
      </w:r>
    </w:p>
    <w:p>
      <w:pPr>
        <w:ind w:firstLine="640" w:firstLineChars="200"/>
        <w:rPr>
          <w:rFonts w:ascii="仿宋_GB2312" w:eastAsia="仿宋_GB2312"/>
          <w:sz w:val="32"/>
          <w:szCs w:val="32"/>
        </w:rPr>
      </w:pPr>
      <w:r>
        <w:rPr>
          <w:rFonts w:hint="eastAsia" w:ascii="仿宋_GB2312" w:eastAsia="仿宋_GB2312"/>
          <w:sz w:val="32"/>
          <w:szCs w:val="32"/>
        </w:rPr>
        <w:t>（一）具有独立承担民事责任的能力，持有有效的营业执照、税务登记证、组织机构代码证（或三证合一）；</w:t>
      </w:r>
    </w:p>
    <w:p>
      <w:pPr>
        <w:ind w:firstLine="640" w:firstLineChars="200"/>
        <w:rPr>
          <w:rFonts w:ascii="仿宋_GB2312" w:eastAsia="仿宋_GB2312"/>
          <w:sz w:val="32"/>
          <w:szCs w:val="32"/>
        </w:rPr>
      </w:pPr>
      <w:r>
        <w:rPr>
          <w:rFonts w:hint="eastAsia" w:ascii="仿宋_GB2312" w:eastAsia="仿宋_GB2312"/>
          <w:sz w:val="32"/>
          <w:szCs w:val="32"/>
        </w:rPr>
        <w:t>（二）具有良好的商业信誉和健全的财务会计制度（需提供2023年至今任意一个月或一个季度的财务报表及2024年至今任意一个月的纳税及社保凭证）；</w:t>
      </w:r>
    </w:p>
    <w:p>
      <w:pPr>
        <w:ind w:firstLine="640" w:firstLineChars="200"/>
        <w:rPr>
          <w:rFonts w:ascii="仿宋_GB2312" w:eastAsia="仿宋_GB2312"/>
          <w:sz w:val="32"/>
          <w:szCs w:val="32"/>
        </w:rPr>
      </w:pPr>
      <w:r>
        <w:rPr>
          <w:rFonts w:hint="eastAsia" w:ascii="仿宋_GB2312" w:eastAsia="仿宋_GB2312"/>
          <w:sz w:val="32"/>
          <w:szCs w:val="32"/>
        </w:rPr>
        <w:t>（三）具有相应的资质条件及满足项目所需的专业技术能力，有类似项目业绩优先。</w:t>
      </w:r>
    </w:p>
    <w:p>
      <w:pPr>
        <w:ind w:firstLine="640" w:firstLineChars="200"/>
        <w:rPr>
          <w:rFonts w:ascii="仿宋_GB2312" w:eastAsia="仿宋_GB2312"/>
          <w:sz w:val="32"/>
          <w:szCs w:val="32"/>
        </w:rPr>
      </w:pPr>
      <w:r>
        <w:rPr>
          <w:rFonts w:hint="eastAsia" w:ascii="仿宋_GB2312" w:eastAsia="仿宋_GB2312"/>
          <w:sz w:val="32"/>
          <w:szCs w:val="32"/>
        </w:rPr>
        <w:t>（四）法定代表人或单位负责人为同一人或者存在直接控股、管理关系的不同询价单位，不得同时参加本项目的询价。</w:t>
      </w:r>
    </w:p>
    <w:p>
      <w:pPr>
        <w:ind w:firstLine="640" w:firstLineChars="200"/>
        <w:rPr>
          <w:rFonts w:ascii="黑体" w:hAnsi="黑体" w:eastAsia="黑体"/>
          <w:sz w:val="32"/>
          <w:szCs w:val="32"/>
        </w:rPr>
      </w:pPr>
      <w:r>
        <w:rPr>
          <w:rFonts w:hint="eastAsia" w:ascii="黑体" w:hAnsi="黑体" w:eastAsia="黑体"/>
          <w:sz w:val="32"/>
          <w:szCs w:val="32"/>
        </w:rPr>
        <w:t>五、报价所需提供材料及要求</w:t>
      </w:r>
    </w:p>
    <w:p>
      <w:pPr>
        <w:ind w:firstLine="640" w:firstLineChars="200"/>
        <w:rPr>
          <w:rFonts w:ascii="仿宋_GB2312" w:eastAsia="仿宋_GB2312"/>
          <w:sz w:val="32"/>
          <w:szCs w:val="32"/>
        </w:rPr>
      </w:pPr>
      <w:r>
        <w:rPr>
          <w:rFonts w:hint="eastAsia" w:ascii="仿宋_GB2312" w:eastAsia="仿宋_GB2312"/>
          <w:sz w:val="32"/>
          <w:szCs w:val="32"/>
        </w:rPr>
        <w:t>（一）报名单位营业执照、税务登记证、组织机构代码证（三证合一的提供营业执照）、被授权人身份证等复印件以及单位相关资质材料。</w:t>
      </w:r>
    </w:p>
    <w:p>
      <w:pPr>
        <w:ind w:firstLine="640" w:firstLineChars="200"/>
        <w:rPr>
          <w:rFonts w:ascii="仿宋_GB2312" w:eastAsia="仿宋_GB2312"/>
          <w:sz w:val="32"/>
          <w:szCs w:val="32"/>
        </w:rPr>
      </w:pPr>
      <w:r>
        <w:rPr>
          <w:rFonts w:hint="eastAsia" w:ascii="仿宋_GB2312" w:eastAsia="仿宋_GB2312"/>
          <w:sz w:val="32"/>
          <w:szCs w:val="32"/>
        </w:rPr>
        <w:t>（二）本项目策划执行方案及报价明细。</w:t>
      </w:r>
    </w:p>
    <w:p>
      <w:pPr>
        <w:ind w:firstLine="640" w:firstLineChars="200"/>
        <w:rPr>
          <w:rFonts w:ascii="仿宋_GB2312" w:eastAsia="仿宋_GB2312"/>
          <w:sz w:val="32"/>
          <w:szCs w:val="32"/>
        </w:rPr>
      </w:pPr>
      <w:r>
        <w:rPr>
          <w:rFonts w:hint="eastAsia" w:ascii="仿宋_GB2312" w:eastAsia="仿宋_GB2312"/>
          <w:sz w:val="32"/>
          <w:szCs w:val="32"/>
        </w:rPr>
        <w:t>（三）其他需要补充说明的材料。</w:t>
      </w:r>
    </w:p>
    <w:p>
      <w:pPr>
        <w:ind w:firstLine="640" w:firstLineChars="200"/>
        <w:rPr>
          <w:rFonts w:ascii="仿宋_GB2312" w:eastAsia="仿宋_GB2312"/>
          <w:sz w:val="32"/>
          <w:szCs w:val="32"/>
        </w:rPr>
      </w:pPr>
      <w:r>
        <w:rPr>
          <w:rFonts w:hint="eastAsia" w:ascii="仿宋_GB2312" w:eastAsia="仿宋_GB2312"/>
          <w:sz w:val="32"/>
          <w:szCs w:val="32"/>
        </w:rPr>
        <w:t>（四）参加询价单位应对所提交的资料真实性负责，且必须准确、详细、清晰可以辨认，其资质不得使用其他法人单位资料，若未按要求提交资料或所提交的资料弄虚作假，将取消报名资格。</w:t>
      </w:r>
    </w:p>
    <w:p>
      <w:pPr>
        <w:ind w:firstLine="640" w:firstLineChars="200"/>
        <w:rPr>
          <w:rFonts w:ascii="仿宋_GB2312" w:eastAsia="仿宋_GB2312"/>
          <w:sz w:val="32"/>
          <w:szCs w:val="32"/>
        </w:rPr>
      </w:pPr>
      <w:r>
        <w:rPr>
          <w:rFonts w:hint="eastAsia" w:ascii="仿宋_GB2312" w:eastAsia="仿宋_GB2312"/>
          <w:sz w:val="32"/>
          <w:szCs w:val="32"/>
        </w:rPr>
        <w:t>注：所有材料均加盖公章、装订成册、装袋密封提交，于文件封面提供联系人姓名及手机号码，一式两份。</w:t>
      </w:r>
    </w:p>
    <w:p>
      <w:pPr>
        <w:ind w:firstLine="640" w:firstLineChars="200"/>
        <w:rPr>
          <w:rFonts w:hint="eastAsia"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六、报价时间</w:t>
      </w:r>
    </w:p>
    <w:p>
      <w:pPr>
        <w:ind w:firstLine="640" w:firstLineChars="200"/>
        <w:rPr>
          <w:rFonts w:ascii="仿宋_GB2312" w:eastAsia="仿宋_GB2312"/>
          <w:sz w:val="32"/>
          <w:szCs w:val="32"/>
        </w:rPr>
      </w:pPr>
      <w:r>
        <w:rPr>
          <w:rFonts w:hint="eastAsia" w:ascii="仿宋_GB2312" w:eastAsia="仿宋_GB2312"/>
          <w:sz w:val="32"/>
          <w:szCs w:val="32"/>
        </w:rPr>
        <w:t>请符合条件的公司于2024年6月</w:t>
      </w:r>
      <w:r>
        <w:rPr>
          <w:rFonts w:ascii="仿宋_GB2312" w:eastAsia="仿宋_GB2312"/>
          <w:sz w:val="32"/>
          <w:szCs w:val="32"/>
        </w:rPr>
        <w:t>27</w:t>
      </w:r>
      <w:r>
        <w:rPr>
          <w:rFonts w:hint="eastAsia" w:ascii="仿宋_GB2312" w:eastAsia="仿宋_GB2312"/>
          <w:sz w:val="32"/>
          <w:szCs w:val="32"/>
        </w:rPr>
        <w:t>日9时前将报价单、资质材料、单位法人身份证复印件、单位法人授权委托书及被委托人身份证复印件等纸质材料盖章后报送至江苏省洪泽湖渔业协会，未在规定时间进行报价视为无效。</w:t>
      </w:r>
    </w:p>
    <w:p>
      <w:pPr>
        <w:ind w:firstLine="640" w:firstLineChars="200"/>
        <w:rPr>
          <w:rFonts w:ascii="仿宋_GB2312" w:eastAsia="仿宋_GB2312"/>
          <w:sz w:val="32"/>
          <w:szCs w:val="32"/>
        </w:rPr>
      </w:pPr>
      <w:r>
        <w:rPr>
          <w:rFonts w:hint="eastAsia" w:ascii="仿宋_GB2312" w:eastAsia="仿宋_GB2312"/>
          <w:sz w:val="32"/>
          <w:szCs w:val="32"/>
        </w:rPr>
        <w:t>联  系人：杨天鹏</w:t>
      </w:r>
    </w:p>
    <w:p>
      <w:pPr>
        <w:ind w:firstLine="640" w:firstLineChars="200"/>
        <w:rPr>
          <w:rFonts w:ascii="仿宋_GB2312" w:eastAsia="仿宋_GB2312"/>
          <w:sz w:val="32"/>
          <w:szCs w:val="32"/>
        </w:rPr>
      </w:pPr>
      <w:r>
        <w:rPr>
          <w:rFonts w:hint="eastAsia" w:ascii="仿宋_GB2312" w:eastAsia="仿宋_GB2312"/>
          <w:sz w:val="32"/>
          <w:szCs w:val="32"/>
        </w:rPr>
        <w:t>联系方式：18351027695</w:t>
      </w:r>
    </w:p>
    <w:p>
      <w:pPr>
        <w:ind w:firstLine="640" w:firstLineChars="200"/>
        <w:rPr>
          <w:rFonts w:ascii="仿宋_GB2312" w:eastAsia="仿宋_GB2312"/>
          <w:sz w:val="32"/>
          <w:szCs w:val="32"/>
        </w:rPr>
      </w:pPr>
      <w:r>
        <w:rPr>
          <w:rFonts w:hint="eastAsia" w:ascii="仿宋_GB2312" w:eastAsia="仿宋_GB2312"/>
          <w:sz w:val="32"/>
          <w:szCs w:val="32"/>
        </w:rPr>
        <w:t>邮  箱：jshzhyy@126.com</w:t>
      </w:r>
    </w:p>
    <w:p>
      <w:pPr>
        <w:ind w:firstLine="640" w:firstLineChars="200"/>
        <w:rPr>
          <w:rFonts w:ascii="仿宋_GB2312" w:eastAsia="仿宋_GB2312"/>
          <w:sz w:val="32"/>
          <w:szCs w:val="32"/>
        </w:rPr>
      </w:pPr>
      <w:r>
        <w:rPr>
          <w:rFonts w:hint="eastAsia" w:ascii="仿宋_GB2312" w:eastAsia="仿宋_GB2312"/>
          <w:sz w:val="32"/>
          <w:szCs w:val="32"/>
        </w:rPr>
        <w:t>联系地址：江苏省淮安市淮阴区黄河东路11号</w:t>
      </w:r>
    </w:p>
    <w:p>
      <w:pPr>
        <w:ind w:firstLine="640" w:firstLineChars="200"/>
        <w:rPr>
          <w:rFonts w:ascii="黑体" w:hAnsi="黑体" w:eastAsia="黑体"/>
          <w:sz w:val="32"/>
          <w:szCs w:val="32"/>
        </w:rPr>
      </w:pPr>
      <w:r>
        <w:rPr>
          <w:rFonts w:hint="eastAsia" w:ascii="黑体" w:hAnsi="黑体" w:eastAsia="黑体"/>
          <w:sz w:val="32"/>
          <w:szCs w:val="32"/>
        </w:rPr>
        <w:t>七、附件</w:t>
      </w:r>
    </w:p>
    <w:p>
      <w:pPr>
        <w:widowControl/>
        <w:shd w:val="clear" w:color="auto" w:fill="FFFFFF"/>
        <w:spacing w:line="525" w:lineRule="atLeast"/>
        <w:ind w:firstLine="645"/>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32"/>
          <w:szCs w:val="32"/>
        </w:rPr>
        <w:t>1、总报价函格式</w:t>
      </w:r>
    </w:p>
    <w:p>
      <w:pPr>
        <w:widowControl/>
        <w:shd w:val="clear" w:color="auto" w:fill="FFFFFF"/>
        <w:spacing w:line="525" w:lineRule="atLeast"/>
        <w:ind w:firstLine="645"/>
        <w:rPr>
          <w:rFonts w:ascii="宋体" w:hAnsi="宋体" w:eastAsia="宋体" w:cs="宋体"/>
          <w:color w:val="333333"/>
          <w:kern w:val="0"/>
          <w:szCs w:val="21"/>
        </w:rPr>
      </w:pPr>
      <w:r>
        <w:rPr>
          <w:rFonts w:hint="eastAsia" w:ascii="仿宋_GB2312" w:hAnsi="宋体" w:eastAsia="仿宋_GB2312" w:cs="宋体"/>
          <w:color w:val="333333"/>
          <w:kern w:val="0"/>
          <w:sz w:val="32"/>
          <w:szCs w:val="32"/>
        </w:rPr>
        <w:t>2、法定代表人授权委托书</w:t>
      </w:r>
    </w:p>
    <w:p>
      <w:pPr>
        <w:widowControl/>
        <w:shd w:val="clear" w:color="auto" w:fill="FFFFFF"/>
        <w:spacing w:line="525" w:lineRule="atLeast"/>
        <w:ind w:firstLine="645"/>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32"/>
          <w:szCs w:val="32"/>
        </w:rPr>
        <w:t>3、信用声明函</w:t>
      </w:r>
    </w:p>
    <w:p>
      <w:pPr>
        <w:ind w:firstLine="640" w:firstLineChars="200"/>
        <w:rPr>
          <w:rFonts w:ascii="仿宋_GB2312" w:eastAsia="仿宋_GB2312"/>
          <w:sz w:val="32"/>
          <w:szCs w:val="32"/>
        </w:rPr>
      </w:pPr>
    </w:p>
    <w:p>
      <w:pPr>
        <w:widowControl/>
        <w:shd w:val="clear" w:color="auto" w:fill="FFFFFF"/>
        <w:spacing w:line="555" w:lineRule="atLeast"/>
        <w:ind w:firstLine="555"/>
        <w:jc w:val="right"/>
        <w:rPr>
          <w:rFonts w:ascii="华文仿宋" w:hAnsi="华文仿宋" w:eastAsia="华文仿宋" w:cs="Calibri"/>
          <w:color w:val="4C5157"/>
          <w:kern w:val="0"/>
          <w:sz w:val="32"/>
          <w:szCs w:val="32"/>
        </w:rPr>
      </w:pPr>
      <w:r>
        <w:rPr>
          <w:rFonts w:hint="eastAsia" w:ascii="华文仿宋" w:hAnsi="华文仿宋" w:eastAsia="华文仿宋" w:cs="Calibri"/>
          <w:color w:val="4C5157"/>
          <w:kern w:val="0"/>
          <w:sz w:val="32"/>
          <w:szCs w:val="32"/>
          <w:shd w:val="clear" w:color="auto" w:fill="FFFFFF"/>
        </w:rPr>
        <w:t>      </w:t>
      </w:r>
      <w:r>
        <w:rPr>
          <w:rFonts w:hint="eastAsia" w:ascii="华文仿宋" w:hAnsi="华文仿宋" w:eastAsia="华文仿宋" w:cs="Calibri"/>
          <w:color w:val="4C5157"/>
          <w:kern w:val="0"/>
          <w:sz w:val="32"/>
          <w:szCs w:val="32"/>
        </w:rPr>
        <w:t> </w:t>
      </w:r>
    </w:p>
    <w:p>
      <w:pPr>
        <w:widowControl/>
        <w:shd w:val="clear" w:color="auto" w:fill="FFFFFF"/>
        <w:spacing w:line="555" w:lineRule="atLeast"/>
        <w:ind w:firstLine="555"/>
        <w:jc w:val="left"/>
        <w:rPr>
          <w:rFonts w:ascii="华文仿宋" w:hAnsi="华文仿宋" w:eastAsia="华文仿宋" w:cs="Calibri"/>
          <w:color w:val="4C5157"/>
          <w:kern w:val="0"/>
          <w:sz w:val="32"/>
          <w:szCs w:val="32"/>
          <w:shd w:val="clear" w:color="auto" w:fill="FFFFFF"/>
        </w:rPr>
      </w:pPr>
      <w:r>
        <w:rPr>
          <w:rFonts w:hint="eastAsia" w:ascii="华文仿宋" w:hAnsi="华文仿宋" w:eastAsia="华文仿宋" w:cs="Calibri"/>
          <w:color w:val="4C5157"/>
          <w:kern w:val="0"/>
          <w:sz w:val="32"/>
          <w:szCs w:val="32"/>
          <w:shd w:val="clear" w:color="auto" w:fill="FFFFFF"/>
        </w:rPr>
        <w:t xml:space="preserve">                     </w:t>
      </w:r>
    </w:p>
    <w:p>
      <w:pPr>
        <w:widowControl/>
        <w:shd w:val="clear" w:color="auto" w:fill="FFFFFF"/>
        <w:spacing w:line="555" w:lineRule="atLeast"/>
        <w:ind w:firstLine="555"/>
        <w:jc w:val="right"/>
        <w:rPr>
          <w:rFonts w:ascii="华文仿宋" w:hAnsi="华文仿宋" w:eastAsia="华文仿宋" w:cs="Calibri"/>
          <w:color w:val="333333"/>
          <w:sz w:val="32"/>
          <w:szCs w:val="32"/>
        </w:rPr>
      </w:pPr>
      <w:r>
        <w:rPr>
          <w:rFonts w:hint="eastAsia" w:ascii="华文仿宋" w:hAnsi="华文仿宋" w:eastAsia="华文仿宋" w:cs="Calibri"/>
          <w:color w:val="4C5157"/>
          <w:kern w:val="0"/>
          <w:sz w:val="32"/>
          <w:szCs w:val="32"/>
          <w:shd w:val="clear" w:color="auto" w:fill="FFFFFF"/>
        </w:rPr>
        <w:t>                 江苏省洪泽湖渔业协会 </w:t>
      </w:r>
      <w:r>
        <w:rPr>
          <w:rFonts w:ascii="华文仿宋" w:hAnsi="华文仿宋" w:eastAsia="华文仿宋" w:cs="Calibri"/>
          <w:color w:val="333333"/>
          <w:sz w:val="32"/>
          <w:szCs w:val="32"/>
        </w:rPr>
        <w:t xml:space="preserve"> </w:t>
      </w:r>
    </w:p>
    <w:p>
      <w:pPr>
        <w:pStyle w:val="4"/>
        <w:shd w:val="clear" w:color="auto" w:fill="FFFFFF"/>
        <w:spacing w:before="0" w:beforeAutospacing="0" w:after="0" w:afterAutospacing="0" w:line="560" w:lineRule="exact"/>
        <w:ind w:right="640"/>
        <w:jc w:val="right"/>
        <w:rPr>
          <w:rFonts w:ascii="华文仿宋" w:hAnsi="华文仿宋" w:eastAsia="华文仿宋" w:cs="Calibri"/>
          <w:color w:val="333333"/>
          <w:sz w:val="32"/>
          <w:szCs w:val="32"/>
        </w:rPr>
      </w:pPr>
      <w:r>
        <w:rPr>
          <w:rFonts w:ascii="华文仿宋" w:hAnsi="华文仿宋" w:eastAsia="华文仿宋" w:cs="Calibri"/>
          <w:color w:val="333333"/>
          <w:sz w:val="32"/>
          <w:szCs w:val="32"/>
        </w:rPr>
        <w:t xml:space="preserve">                               </w:t>
      </w:r>
      <w:r>
        <w:rPr>
          <w:rFonts w:hint="eastAsia" w:ascii="华文仿宋" w:hAnsi="华文仿宋" w:eastAsia="华文仿宋" w:cs="Calibri"/>
          <w:color w:val="333333"/>
          <w:sz w:val="32"/>
          <w:szCs w:val="32"/>
        </w:rPr>
        <w:t>202</w:t>
      </w:r>
      <w:r>
        <w:rPr>
          <w:rFonts w:ascii="华文仿宋" w:hAnsi="华文仿宋" w:eastAsia="华文仿宋" w:cs="Calibri"/>
          <w:color w:val="333333"/>
          <w:sz w:val="32"/>
          <w:szCs w:val="32"/>
        </w:rPr>
        <w:t>4</w:t>
      </w:r>
      <w:r>
        <w:rPr>
          <w:rFonts w:hint="eastAsia" w:ascii="华文仿宋" w:hAnsi="华文仿宋" w:eastAsia="华文仿宋" w:cs="Calibri"/>
          <w:color w:val="333333"/>
          <w:sz w:val="32"/>
          <w:szCs w:val="32"/>
        </w:rPr>
        <w:t>年</w:t>
      </w:r>
      <w:r>
        <w:rPr>
          <w:rFonts w:ascii="华文仿宋" w:hAnsi="华文仿宋" w:eastAsia="华文仿宋" w:cs="Calibri"/>
          <w:color w:val="333333"/>
          <w:sz w:val="32"/>
          <w:szCs w:val="32"/>
        </w:rPr>
        <w:t>6</w:t>
      </w:r>
      <w:r>
        <w:rPr>
          <w:rFonts w:hint="eastAsia" w:ascii="华文仿宋" w:hAnsi="华文仿宋" w:eastAsia="华文仿宋" w:cs="Calibri"/>
          <w:color w:val="333333"/>
          <w:sz w:val="32"/>
          <w:szCs w:val="32"/>
        </w:rPr>
        <w:t>月</w:t>
      </w:r>
      <w:r>
        <w:rPr>
          <w:rFonts w:ascii="华文仿宋" w:hAnsi="华文仿宋" w:eastAsia="华文仿宋" w:cs="Calibri"/>
          <w:color w:val="333333"/>
          <w:sz w:val="32"/>
          <w:szCs w:val="32"/>
        </w:rPr>
        <w:t>20</w:t>
      </w:r>
      <w:r>
        <w:rPr>
          <w:rFonts w:hint="eastAsia" w:ascii="华文仿宋" w:hAnsi="华文仿宋" w:eastAsia="华文仿宋" w:cs="Calibri"/>
          <w:color w:val="333333"/>
          <w:sz w:val="32"/>
          <w:szCs w:val="32"/>
        </w:rPr>
        <w:t>日</w:t>
      </w:r>
    </w:p>
    <w:p>
      <w:pPr>
        <w:spacing w:line="560" w:lineRule="exact"/>
      </w:pPr>
      <w:bookmarkStart w:id="0" w:name="_GoBack"/>
      <w:bookmarkEnd w:id="0"/>
    </w:p>
    <w:p>
      <w:pPr>
        <w:spacing w:line="560" w:lineRule="exact"/>
      </w:pPr>
    </w:p>
    <w:p>
      <w:pPr>
        <w:spacing w:line="560" w:lineRule="exact"/>
      </w:pPr>
    </w:p>
    <w:p>
      <w:pPr>
        <w:spacing w:line="560" w:lineRule="exact"/>
      </w:pPr>
    </w:p>
    <w:p>
      <w:pPr>
        <w:spacing w:line="560" w:lineRule="exact"/>
      </w:pPr>
    </w:p>
    <w:p>
      <w:pPr>
        <w:spacing w:line="560" w:lineRule="exact"/>
      </w:pPr>
    </w:p>
    <w:p>
      <w:pPr>
        <w:widowControl/>
        <w:shd w:val="clear" w:color="auto" w:fill="FFFFFF"/>
        <w:spacing w:line="525" w:lineRule="atLeast"/>
        <w:jc w:val="center"/>
        <w:rPr>
          <w:rFonts w:ascii="方正小标宋简体" w:hAnsi="Times New Roman" w:eastAsia="方正小标宋简体" w:cs="Times New Roman"/>
          <w:color w:val="333333"/>
          <w:kern w:val="0"/>
          <w:sz w:val="44"/>
          <w:szCs w:val="44"/>
        </w:rPr>
      </w:pPr>
      <w:r>
        <w:rPr>
          <w:rFonts w:hint="eastAsia" w:ascii="方正小标宋简体" w:hAnsi="宋体" w:eastAsia="方正小标宋简体" w:cs="Times New Roman"/>
          <w:bCs/>
          <w:color w:val="333333"/>
          <w:kern w:val="0"/>
          <w:sz w:val="44"/>
          <w:szCs w:val="44"/>
        </w:rPr>
        <w:t>总报价函</w:t>
      </w:r>
    </w:p>
    <w:p>
      <w:pPr>
        <w:widowControl/>
        <w:shd w:val="clear" w:color="auto" w:fill="FFFFFF"/>
        <w:spacing w:line="525" w:lineRule="atLeast"/>
        <w:ind w:firstLine="555"/>
        <w:rPr>
          <w:rFonts w:ascii="Times New Roman" w:hAnsi="Times New Roman" w:eastAsia="宋体" w:cs="Times New Roman"/>
          <w:color w:val="333333"/>
          <w:kern w:val="0"/>
          <w:sz w:val="32"/>
          <w:szCs w:val="32"/>
        </w:rPr>
      </w:pPr>
      <w:r>
        <w:rPr>
          <w:rFonts w:hint="eastAsia" w:ascii="仿宋_GB2312" w:hAnsi="Times New Roman" w:eastAsia="仿宋_GB2312" w:cs="Times New Roman"/>
          <w:color w:val="333333"/>
          <w:kern w:val="0"/>
          <w:sz w:val="32"/>
          <w:szCs w:val="32"/>
        </w:rPr>
        <w:t> </w:t>
      </w:r>
    </w:p>
    <w:p>
      <w:pPr>
        <w:rPr>
          <w:rFonts w:ascii="仿宋_GB2312" w:eastAsia="仿宋_GB2312"/>
          <w:sz w:val="32"/>
          <w:szCs w:val="32"/>
        </w:rPr>
      </w:pPr>
      <w:r>
        <w:rPr>
          <w:rFonts w:hint="eastAsia" w:ascii="仿宋_GB2312" w:eastAsia="仿宋_GB2312"/>
          <w:sz w:val="32"/>
          <w:szCs w:val="32"/>
          <w:u w:val="single"/>
        </w:rPr>
        <w:t>江苏省洪泽湖渔业协会</w:t>
      </w:r>
      <w:r>
        <w:rPr>
          <w:rFonts w:hint="eastAsia" w:ascii="仿宋_GB2312" w:eastAsia="仿宋_GB2312"/>
          <w:sz w:val="32"/>
          <w:szCs w:val="32"/>
        </w:rPr>
        <w:t>：  </w:t>
      </w:r>
    </w:p>
    <w:p>
      <w:pPr>
        <w:ind w:firstLine="640" w:firstLineChars="200"/>
        <w:rPr>
          <w:rFonts w:ascii="仿宋_GB2312" w:eastAsia="仿宋_GB2312"/>
          <w:sz w:val="32"/>
          <w:szCs w:val="32"/>
        </w:rPr>
      </w:pPr>
      <w:r>
        <w:rPr>
          <w:rFonts w:hint="eastAsia" w:ascii="仿宋_GB2312" w:eastAsia="仿宋_GB2312"/>
          <w:sz w:val="32"/>
          <w:szCs w:val="32"/>
        </w:rPr>
        <w:t>我方已仔细研究了</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询价的全部内容，愿以计算的项目总价</w:t>
      </w:r>
      <w:r>
        <w:rPr>
          <w:rFonts w:hint="eastAsia" w:ascii="仿宋_GB2312" w:eastAsia="仿宋_GB2312"/>
          <w:sz w:val="32"/>
          <w:szCs w:val="32"/>
          <w:u w:val="single"/>
        </w:rPr>
        <w:t>       </w:t>
      </w:r>
      <w:r>
        <w:rPr>
          <w:rFonts w:hint="eastAsia" w:ascii="仿宋_GB2312" w:eastAsia="仿宋_GB2312"/>
          <w:sz w:val="32"/>
          <w:szCs w:val="32"/>
        </w:rPr>
        <w:t>元（大写：</w:t>
      </w:r>
      <w:r>
        <w:rPr>
          <w:rFonts w:hint="eastAsia" w:ascii="仿宋_GB2312" w:eastAsia="仿宋_GB2312"/>
          <w:sz w:val="32"/>
          <w:szCs w:val="32"/>
          <w:u w:val="single"/>
        </w:rPr>
        <w:t xml:space="preserve">     </w:t>
      </w:r>
      <w:r>
        <w:rPr>
          <w:rFonts w:hint="eastAsia" w:ascii="仿宋_GB2312" w:eastAsia="仿宋_GB2312"/>
          <w:sz w:val="32"/>
          <w:szCs w:val="32"/>
        </w:rPr>
        <w:t>）签定合同，在约定时间内，按合同约定实施完成项目内容，项目质量达到国家最新执行的合格标准和验收规范。</w:t>
      </w:r>
    </w:p>
    <w:p>
      <w:pPr>
        <w:ind w:firstLine="640" w:firstLineChars="200"/>
        <w:rPr>
          <w:rFonts w:ascii="仿宋_GB2312" w:eastAsia="仿宋_GB2312"/>
          <w:sz w:val="32"/>
          <w:szCs w:val="32"/>
        </w:rPr>
      </w:pPr>
      <w:r>
        <w:rPr>
          <w:rFonts w:hint="eastAsia" w:ascii="仿宋_GB2312" w:eastAsia="仿宋_GB2312"/>
          <w:sz w:val="32"/>
          <w:szCs w:val="32"/>
        </w:rPr>
        <w:t> </w:t>
      </w:r>
    </w:p>
    <w:p>
      <w:pPr>
        <w:ind w:firstLine="640" w:firstLineChars="200"/>
        <w:rPr>
          <w:rFonts w:ascii="仿宋_GB2312" w:eastAsia="仿宋_GB2312"/>
          <w:sz w:val="32"/>
          <w:szCs w:val="32"/>
        </w:rPr>
      </w:pPr>
      <w:r>
        <w:rPr>
          <w:rFonts w:hint="eastAsia" w:ascii="仿宋_GB2312" w:eastAsia="仿宋_GB2312"/>
          <w:sz w:val="32"/>
          <w:szCs w:val="32"/>
        </w:rPr>
        <w:t> </w:t>
      </w:r>
    </w:p>
    <w:p>
      <w:pPr>
        <w:ind w:firstLine="640" w:firstLineChars="200"/>
        <w:rPr>
          <w:rFonts w:ascii="仿宋_GB2312" w:eastAsia="仿宋_GB2312"/>
          <w:sz w:val="32"/>
          <w:szCs w:val="32"/>
        </w:rPr>
      </w:pPr>
      <w:r>
        <w:rPr>
          <w:rFonts w:hint="eastAsia" w:ascii="仿宋_GB2312" w:eastAsia="仿宋_GB2312"/>
          <w:sz w:val="32"/>
          <w:szCs w:val="32"/>
        </w:rPr>
        <w:t>        报价单位(盖章）：                        </w:t>
      </w:r>
    </w:p>
    <w:p>
      <w:pPr>
        <w:ind w:left="3940" w:leftChars="200" w:hanging="3520" w:hangingChars="1100"/>
        <w:rPr>
          <w:rFonts w:ascii="仿宋_GB2312" w:eastAsia="仿宋_GB2312"/>
          <w:sz w:val="32"/>
          <w:szCs w:val="32"/>
        </w:rPr>
      </w:pPr>
      <w:r>
        <w:rPr>
          <w:rFonts w:hint="eastAsia" w:ascii="仿宋_GB2312" w:eastAsia="仿宋_GB2312"/>
          <w:sz w:val="32"/>
          <w:szCs w:val="32"/>
        </w:rPr>
        <w:t xml:space="preserve">                                年 </w:t>
      </w:r>
      <w:r>
        <w:rPr>
          <w:rFonts w:ascii="仿宋_GB2312" w:eastAsia="仿宋_GB2312"/>
          <w:sz w:val="32"/>
          <w:szCs w:val="32"/>
        </w:rPr>
        <w:t xml:space="preserve">   </w:t>
      </w:r>
      <w:r>
        <w:rPr>
          <w:rFonts w:hint="eastAsia" w:ascii="仿宋_GB2312" w:eastAsia="仿宋_GB2312"/>
          <w:sz w:val="32"/>
          <w:szCs w:val="32"/>
        </w:rPr>
        <w:t xml:space="preserve">月 </w:t>
      </w:r>
      <w:r>
        <w:rPr>
          <w:rFonts w:ascii="仿宋_GB2312" w:eastAsia="仿宋_GB2312"/>
          <w:sz w:val="32"/>
          <w:szCs w:val="32"/>
        </w:rPr>
        <w:t xml:space="preserve">   </w:t>
      </w:r>
      <w:r>
        <w:rPr>
          <w:rFonts w:hint="eastAsia" w:ascii="仿宋_GB2312" w:eastAsia="仿宋_GB2312"/>
          <w:sz w:val="32"/>
          <w:szCs w:val="32"/>
        </w:rPr>
        <w:t>日</w:t>
      </w:r>
    </w:p>
    <w:p>
      <w:pPr>
        <w:ind w:firstLine="4160" w:firstLineChars="1300"/>
        <w:rPr>
          <w:rFonts w:ascii="仿宋_GB2312" w:eastAsia="仿宋_GB2312"/>
          <w:sz w:val="32"/>
          <w:szCs w:val="32"/>
        </w:rPr>
      </w:pPr>
    </w:p>
    <w:p>
      <w:pPr>
        <w:ind w:firstLine="4160" w:firstLineChars="1300"/>
        <w:rPr>
          <w:rFonts w:ascii="仿宋_GB2312" w:eastAsia="仿宋_GB2312"/>
          <w:sz w:val="32"/>
          <w:szCs w:val="32"/>
        </w:rPr>
      </w:pPr>
    </w:p>
    <w:p>
      <w:pPr>
        <w:ind w:firstLine="4160" w:firstLineChars="1300"/>
        <w:rPr>
          <w:rFonts w:ascii="仿宋_GB2312" w:eastAsia="仿宋_GB2312"/>
          <w:sz w:val="32"/>
          <w:szCs w:val="32"/>
        </w:rPr>
      </w:pPr>
    </w:p>
    <w:p>
      <w:pPr>
        <w:ind w:firstLine="4160" w:firstLineChars="1300"/>
        <w:rPr>
          <w:rFonts w:ascii="仿宋_GB2312" w:eastAsia="仿宋_GB2312"/>
          <w:sz w:val="32"/>
          <w:szCs w:val="32"/>
        </w:rPr>
      </w:pPr>
    </w:p>
    <w:p>
      <w:pPr>
        <w:ind w:firstLine="4160" w:firstLineChars="1300"/>
        <w:rPr>
          <w:rFonts w:ascii="仿宋_GB2312" w:eastAsia="仿宋_GB2312"/>
          <w:sz w:val="32"/>
          <w:szCs w:val="32"/>
        </w:rPr>
      </w:pPr>
    </w:p>
    <w:p>
      <w:pPr>
        <w:ind w:firstLine="4160" w:firstLineChars="1300"/>
        <w:rPr>
          <w:rFonts w:ascii="仿宋_GB2312" w:eastAsia="仿宋_GB2312"/>
          <w:sz w:val="32"/>
          <w:szCs w:val="32"/>
        </w:rPr>
      </w:pPr>
    </w:p>
    <w:p>
      <w:pPr>
        <w:ind w:firstLine="4160" w:firstLineChars="1300"/>
        <w:rPr>
          <w:rFonts w:ascii="仿宋_GB2312" w:eastAsia="仿宋_GB2312"/>
          <w:sz w:val="32"/>
          <w:szCs w:val="32"/>
        </w:rPr>
      </w:pPr>
    </w:p>
    <w:p>
      <w:pPr>
        <w:ind w:firstLine="4160" w:firstLineChars="1300"/>
        <w:rPr>
          <w:rFonts w:ascii="仿宋_GB2312" w:eastAsia="仿宋_GB2312"/>
          <w:sz w:val="32"/>
          <w:szCs w:val="32"/>
        </w:rPr>
      </w:pPr>
    </w:p>
    <w:p>
      <w:pPr>
        <w:ind w:firstLine="4160" w:firstLineChars="1300"/>
        <w:rPr>
          <w:rFonts w:ascii="仿宋_GB2312" w:eastAsia="仿宋_GB2312"/>
          <w:sz w:val="32"/>
          <w:szCs w:val="32"/>
        </w:rPr>
      </w:pPr>
    </w:p>
    <w:p>
      <w:pPr>
        <w:jc w:val="center"/>
        <w:rPr>
          <w:rFonts w:ascii="方正小标宋简体" w:eastAsia="方正小标宋简体"/>
          <w:sz w:val="44"/>
          <w:szCs w:val="44"/>
        </w:rPr>
      </w:pPr>
      <w:r>
        <w:rPr>
          <w:rFonts w:hint="eastAsia" w:ascii="方正小标宋简体" w:eastAsia="方正小标宋简体"/>
          <w:sz w:val="44"/>
          <w:szCs w:val="44"/>
        </w:rPr>
        <w:t>法定代表人授权委托书</w:t>
      </w:r>
    </w:p>
    <w:p>
      <w:pPr>
        <w:ind w:firstLine="4160" w:firstLineChars="1300"/>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致：江苏省洪泽湖渔业协会</w:t>
      </w:r>
    </w:p>
    <w:p>
      <w:pPr>
        <w:ind w:firstLine="640" w:firstLineChars="200"/>
        <w:rPr>
          <w:rFonts w:ascii="仿宋_GB2312" w:eastAsia="仿宋_GB2312"/>
          <w:sz w:val="32"/>
          <w:szCs w:val="32"/>
        </w:rPr>
      </w:pPr>
      <w:r>
        <w:rPr>
          <w:rFonts w:hint="eastAsia" w:ascii="仿宋_GB2312" w:eastAsia="仿宋_GB2312"/>
          <w:sz w:val="32"/>
          <w:szCs w:val="32"/>
        </w:rPr>
        <w:t>本人</w:t>
      </w:r>
      <w:r>
        <w:rPr>
          <w:rFonts w:ascii="仿宋_GB2312" w:eastAsia="仿宋_GB2312"/>
          <w:sz w:val="32"/>
          <w:szCs w:val="32"/>
          <w:u w:val="single"/>
        </w:rPr>
        <w:t>       </w:t>
      </w:r>
      <w:r>
        <w:rPr>
          <w:rFonts w:hint="eastAsia" w:ascii="仿宋_GB2312" w:eastAsia="仿宋_GB2312"/>
          <w:sz w:val="32"/>
          <w:szCs w:val="32"/>
        </w:rPr>
        <w:t>系</w:t>
      </w:r>
      <w:r>
        <w:rPr>
          <w:rFonts w:ascii="仿宋_GB2312" w:eastAsia="仿宋_GB2312"/>
          <w:sz w:val="32"/>
          <w:szCs w:val="32"/>
          <w:u w:val="single"/>
        </w:rPr>
        <w:t>                </w:t>
      </w:r>
      <w:r>
        <w:rPr>
          <w:rFonts w:hint="eastAsia" w:ascii="仿宋_GB2312" w:eastAsia="仿宋_GB2312"/>
          <w:sz w:val="32"/>
          <w:szCs w:val="32"/>
        </w:rPr>
        <w:t>的法定代表人，现授权我单位在职正式员工</w:t>
      </w:r>
      <w:r>
        <w:rPr>
          <w:rFonts w:ascii="仿宋_GB2312" w:eastAsia="仿宋_GB2312"/>
          <w:sz w:val="32"/>
          <w:szCs w:val="32"/>
          <w:u w:val="single"/>
        </w:rPr>
        <w:t>        </w:t>
      </w:r>
      <w:r>
        <w:rPr>
          <w:rFonts w:hint="eastAsia" w:ascii="仿宋_GB2312" w:eastAsia="仿宋_GB2312"/>
          <w:sz w:val="32"/>
          <w:szCs w:val="32"/>
        </w:rPr>
        <w:t>为我方代理人。代理人根据授权，以我方名义签署、澄清、说明、补正、递交、撤回、修改贵方组织的</w:t>
      </w:r>
      <w:r>
        <w:rPr>
          <w:rFonts w:ascii="仿宋_GB2312" w:eastAsia="仿宋_GB2312"/>
          <w:sz w:val="32"/>
          <w:szCs w:val="32"/>
          <w:u w:val="single"/>
        </w:rPr>
        <w:t>                              </w:t>
      </w:r>
      <w:r>
        <w:rPr>
          <w:rFonts w:hint="eastAsia" w:ascii="仿宋_GB2312" w:eastAsia="仿宋_GB2312"/>
          <w:sz w:val="32"/>
          <w:szCs w:val="32"/>
        </w:rPr>
        <w:t>的询价采购响应文件、签订合同和处理一切有关事宜，其法律后果由我方承担。</w:t>
      </w:r>
    </w:p>
    <w:p>
      <w:pPr>
        <w:ind w:firstLine="640" w:firstLineChars="200"/>
        <w:rPr>
          <w:rFonts w:ascii="仿宋_GB2312" w:eastAsia="仿宋_GB2312"/>
          <w:sz w:val="32"/>
          <w:szCs w:val="32"/>
        </w:rPr>
      </w:pPr>
      <w:r>
        <w:rPr>
          <w:rFonts w:hint="eastAsia" w:ascii="仿宋_GB2312" w:eastAsia="仿宋_GB2312"/>
          <w:sz w:val="32"/>
          <w:szCs w:val="32"/>
        </w:rPr>
        <w:t>本授权书于</w:t>
      </w:r>
      <w:r>
        <w:rPr>
          <w:rFonts w:ascii="仿宋_GB2312" w:eastAsia="仿宋_GB2312"/>
          <w:sz w:val="32"/>
          <w:szCs w:val="32"/>
          <w:u w:val="single"/>
        </w:rPr>
        <w:t xml:space="preserve">    </w:t>
      </w:r>
      <w:r>
        <w:rPr>
          <w:rFonts w:hint="eastAsia" w:ascii="仿宋_GB2312" w:eastAsia="仿宋_GB2312"/>
          <w:sz w:val="32"/>
          <w:szCs w:val="32"/>
        </w:rPr>
        <w:t>年</w:t>
      </w:r>
      <w:r>
        <w:rPr>
          <w:rFonts w:ascii="仿宋_GB2312" w:eastAsia="仿宋_GB2312"/>
          <w:sz w:val="32"/>
          <w:szCs w:val="32"/>
          <w:u w:val="single"/>
        </w:rPr>
        <w:t xml:space="preserve">    </w:t>
      </w:r>
      <w:r>
        <w:rPr>
          <w:rFonts w:hint="eastAsia" w:ascii="仿宋_GB2312" w:eastAsia="仿宋_GB2312"/>
          <w:sz w:val="32"/>
          <w:szCs w:val="32"/>
        </w:rPr>
        <w:t>月</w:t>
      </w:r>
      <w:r>
        <w:rPr>
          <w:rFonts w:ascii="仿宋_GB2312" w:eastAsia="仿宋_GB2312"/>
          <w:sz w:val="32"/>
          <w:szCs w:val="32"/>
          <w:u w:val="single"/>
        </w:rPr>
        <w:t xml:space="preserve">   </w:t>
      </w:r>
      <w:r>
        <w:rPr>
          <w:rFonts w:hint="eastAsia" w:ascii="仿宋_GB2312" w:eastAsia="仿宋_GB2312"/>
          <w:sz w:val="32"/>
          <w:szCs w:val="32"/>
        </w:rPr>
        <w:t>日签字生效，委托期限：</w:t>
      </w:r>
      <w:r>
        <w:rPr>
          <w:rFonts w:ascii="仿宋_GB2312" w:eastAsia="仿宋_GB2312"/>
          <w:sz w:val="32"/>
          <w:szCs w:val="32"/>
        </w:rPr>
        <w:t xml:space="preserve">    </w:t>
      </w:r>
      <w:r>
        <w:rPr>
          <w:rFonts w:hint="eastAsia" w:ascii="仿宋_GB2312" w:eastAsia="仿宋_GB2312"/>
          <w:sz w:val="32"/>
          <w:szCs w:val="32"/>
        </w:rPr>
        <w:t>年</w:t>
      </w:r>
      <w:r>
        <w:rPr>
          <w:rFonts w:ascii="仿宋_GB2312" w:eastAsia="仿宋_GB2312"/>
          <w:sz w:val="32"/>
          <w:szCs w:val="32"/>
          <w:u w:val="single"/>
        </w:rPr>
        <w:t xml:space="preserve">   </w:t>
      </w:r>
      <w:r>
        <w:rPr>
          <w:rFonts w:hint="eastAsia" w:ascii="仿宋_GB2312" w:eastAsia="仿宋_GB2312"/>
          <w:sz w:val="32"/>
          <w:szCs w:val="32"/>
        </w:rPr>
        <w:t>月</w:t>
      </w:r>
      <w:r>
        <w:rPr>
          <w:rFonts w:ascii="仿宋_GB2312" w:eastAsia="仿宋_GB2312"/>
          <w:sz w:val="32"/>
          <w:szCs w:val="32"/>
          <w:u w:val="single"/>
        </w:rPr>
        <w:t xml:space="preserve">  </w:t>
      </w:r>
      <w:r>
        <w:rPr>
          <w:rFonts w:hint="eastAsia" w:ascii="仿宋_GB2312" w:eastAsia="仿宋_GB2312"/>
          <w:sz w:val="32"/>
          <w:szCs w:val="32"/>
        </w:rPr>
        <w:t>日至</w:t>
      </w:r>
      <w:r>
        <w:rPr>
          <w:rFonts w:ascii="仿宋_GB2312" w:eastAsia="仿宋_GB2312"/>
          <w:sz w:val="32"/>
          <w:szCs w:val="32"/>
          <w:u w:val="single"/>
        </w:rPr>
        <w:t xml:space="preserve">     </w:t>
      </w:r>
      <w:r>
        <w:rPr>
          <w:rFonts w:hint="eastAsia" w:ascii="仿宋_GB2312" w:eastAsia="仿宋_GB2312"/>
          <w:sz w:val="32"/>
          <w:szCs w:val="32"/>
        </w:rPr>
        <w:t>年</w:t>
      </w:r>
      <w:r>
        <w:rPr>
          <w:rFonts w:ascii="仿宋_GB2312" w:eastAsia="仿宋_GB2312"/>
          <w:sz w:val="32"/>
          <w:szCs w:val="32"/>
          <w:u w:val="single"/>
        </w:rPr>
        <w:t xml:space="preserve">     </w:t>
      </w:r>
      <w:r>
        <w:rPr>
          <w:rFonts w:hint="eastAsia" w:ascii="仿宋_GB2312" w:eastAsia="仿宋_GB2312"/>
          <w:sz w:val="32"/>
          <w:szCs w:val="32"/>
        </w:rPr>
        <w:t>月</w:t>
      </w:r>
      <w:r>
        <w:rPr>
          <w:rFonts w:ascii="仿宋_GB2312" w:eastAsia="仿宋_GB2312"/>
          <w:sz w:val="32"/>
          <w:szCs w:val="32"/>
          <w:u w:val="single"/>
        </w:rPr>
        <w:t xml:space="preserve">     </w:t>
      </w:r>
      <w:r>
        <w:rPr>
          <w:rFonts w:hint="eastAsia" w:ascii="仿宋_GB2312" w:eastAsia="仿宋_GB2312"/>
          <w:sz w:val="32"/>
          <w:szCs w:val="32"/>
        </w:rPr>
        <w:t>日。</w:t>
      </w:r>
    </w:p>
    <w:p>
      <w:pPr>
        <w:ind w:left="580" w:leftChars="200" w:hanging="160" w:hangingChars="50"/>
        <w:rPr>
          <w:rFonts w:ascii="仿宋_GB2312" w:eastAsia="仿宋_GB2312"/>
          <w:sz w:val="32"/>
          <w:szCs w:val="32"/>
        </w:rPr>
      </w:pPr>
      <w:r>
        <w:rPr>
          <w:rFonts w:hint="eastAsia" w:ascii="仿宋_GB2312" w:eastAsia="仿宋_GB2312"/>
          <w:sz w:val="32"/>
          <w:szCs w:val="32"/>
        </w:rPr>
        <w:t>代理人无转委托权。</w:t>
      </w:r>
    </w:p>
    <w:p>
      <w:pPr>
        <w:ind w:firstLine="4160" w:firstLineChars="1300"/>
        <w:rPr>
          <w:rFonts w:ascii="仿宋_GB2312" w:eastAsia="仿宋_GB2312"/>
          <w:sz w:val="32"/>
          <w:szCs w:val="32"/>
        </w:rPr>
      </w:pPr>
    </w:p>
    <w:p>
      <w:pPr>
        <w:ind w:firstLine="4160" w:firstLineChars="1300"/>
        <w:rPr>
          <w:rFonts w:ascii="仿宋_GB2312" w:eastAsia="仿宋_GB2312"/>
          <w:sz w:val="32"/>
          <w:szCs w:val="32"/>
        </w:rPr>
      </w:pPr>
      <w:r>
        <w:rPr>
          <w:rFonts w:ascii="仿宋_GB2312" w:eastAsia="仿宋_GB2312"/>
          <w:sz w:val="32"/>
          <w:szCs w:val="32"/>
        </w:rPr>
        <w:t> </w:t>
      </w:r>
    </w:p>
    <w:p>
      <w:pPr>
        <w:ind w:firstLine="2720" w:firstLineChars="850"/>
        <w:jc w:val="left"/>
        <w:rPr>
          <w:rFonts w:ascii="仿宋_GB2312" w:eastAsia="仿宋_GB2312"/>
          <w:sz w:val="32"/>
          <w:szCs w:val="32"/>
        </w:rPr>
      </w:pPr>
      <w:r>
        <w:rPr>
          <w:rFonts w:hint="eastAsia" w:ascii="仿宋_GB2312" w:eastAsia="仿宋_GB2312"/>
          <w:sz w:val="32"/>
          <w:szCs w:val="32"/>
        </w:rPr>
        <w:t>竞标人（盖单位公章）：</w:t>
      </w:r>
    </w:p>
    <w:p>
      <w:pPr>
        <w:rPr>
          <w:rFonts w:ascii="仿宋_GB2312" w:eastAsia="仿宋_GB2312"/>
          <w:sz w:val="32"/>
          <w:szCs w:val="32"/>
        </w:rPr>
      </w:pPr>
    </w:p>
    <w:p>
      <w:pPr>
        <w:ind w:firstLine="2720" w:firstLineChars="850"/>
        <w:rPr>
          <w:rFonts w:ascii="仿宋_GB2312" w:eastAsia="仿宋_GB2312"/>
          <w:sz w:val="32"/>
          <w:szCs w:val="32"/>
        </w:rPr>
      </w:pPr>
      <w:r>
        <w:rPr>
          <w:rFonts w:hint="eastAsia" w:ascii="仿宋_GB2312" w:eastAsia="仿宋_GB2312"/>
          <w:sz w:val="32"/>
          <w:szCs w:val="32"/>
        </w:rPr>
        <w:t>法定代表人（签字或盖章）：</w:t>
      </w:r>
    </w:p>
    <w:p>
      <w:pPr>
        <w:ind w:firstLine="2720" w:firstLineChars="850"/>
        <w:rPr>
          <w:rFonts w:ascii="仿宋_GB2312" w:eastAsia="仿宋_GB2312"/>
          <w:sz w:val="32"/>
          <w:szCs w:val="32"/>
        </w:rPr>
      </w:pPr>
      <w:r>
        <w:rPr>
          <w:rFonts w:hint="eastAsia" w:ascii="仿宋_GB2312" w:eastAsia="仿宋_GB2312"/>
          <w:sz w:val="32"/>
          <w:szCs w:val="32"/>
        </w:rPr>
        <w:t>法定代表人身份证号码：</w:t>
      </w:r>
    </w:p>
    <w:p>
      <w:pPr>
        <w:ind w:firstLine="4160" w:firstLineChars="1300"/>
        <w:rPr>
          <w:rFonts w:ascii="仿宋_GB2312" w:eastAsia="仿宋_GB2312"/>
          <w:sz w:val="32"/>
          <w:szCs w:val="32"/>
        </w:rPr>
      </w:pPr>
    </w:p>
    <w:p>
      <w:pPr>
        <w:ind w:firstLine="4160" w:firstLineChars="1300"/>
        <w:rPr>
          <w:rFonts w:ascii="仿宋_GB2312" w:eastAsia="仿宋_GB2312"/>
          <w:sz w:val="32"/>
          <w:szCs w:val="32"/>
        </w:rPr>
      </w:pPr>
      <w:r>
        <w:rPr>
          <w:rFonts w:ascii="仿宋_GB2312" w:eastAsia="仿宋_GB2312"/>
          <w:sz w:val="32"/>
          <w:szCs w:val="32"/>
        </w:rPr>
        <w:t> </w:t>
      </w:r>
    </w:p>
    <w:p>
      <w:pPr>
        <w:ind w:firstLine="4160" w:firstLineChars="1300"/>
        <w:rPr>
          <w:rFonts w:ascii="仿宋_GB2312" w:eastAsia="仿宋_GB2312"/>
          <w:sz w:val="32"/>
          <w:szCs w:val="32"/>
        </w:rPr>
      </w:pPr>
    </w:p>
    <w:p>
      <w:pPr>
        <w:ind w:firstLine="4160" w:firstLineChars="1300"/>
        <w:rPr>
          <w:rFonts w:ascii="仿宋_GB2312" w:eastAsia="仿宋_GB2312"/>
          <w:sz w:val="32"/>
          <w:szCs w:val="32"/>
        </w:rPr>
      </w:pPr>
    </w:p>
    <w:p>
      <w:pPr>
        <w:jc w:val="center"/>
        <w:rPr>
          <w:rFonts w:ascii="方正小标宋简体" w:eastAsia="方正小标宋简体"/>
          <w:sz w:val="44"/>
          <w:szCs w:val="44"/>
        </w:rPr>
      </w:pPr>
      <w:r>
        <w:rPr>
          <w:rFonts w:hint="eastAsia" w:ascii="方正小标宋简体" w:eastAsia="方正小标宋简体"/>
          <w:sz w:val="44"/>
          <w:szCs w:val="44"/>
        </w:rPr>
        <w:t>信用声明函</w:t>
      </w:r>
    </w:p>
    <w:p>
      <w:pPr>
        <w:rPr>
          <w:rFonts w:ascii="仿宋_GB2312" w:eastAsia="仿宋_GB2312"/>
          <w:sz w:val="32"/>
          <w:szCs w:val="32"/>
        </w:rPr>
      </w:pPr>
      <w:r>
        <w:rPr>
          <w:rFonts w:hint="eastAsia" w:ascii="仿宋_GB2312" w:eastAsia="仿宋_GB2312"/>
          <w:sz w:val="32"/>
          <w:szCs w:val="32"/>
        </w:rPr>
        <w:t>致：江苏省洪泽湖渔业协会</w:t>
      </w:r>
    </w:p>
    <w:p>
      <w:pPr>
        <w:ind w:firstLine="640" w:firstLineChars="200"/>
        <w:rPr>
          <w:rFonts w:ascii="仿宋_GB2312" w:eastAsia="仿宋_GB2312"/>
          <w:sz w:val="32"/>
          <w:szCs w:val="32"/>
        </w:rPr>
      </w:pPr>
      <w:r>
        <w:rPr>
          <w:rFonts w:hint="eastAsia" w:ascii="仿宋_GB2312" w:eastAsia="仿宋_GB2312"/>
          <w:sz w:val="32"/>
          <w:szCs w:val="32"/>
        </w:rPr>
        <w:t>我方愿意参加贵方组织的</w:t>
      </w:r>
      <w:r>
        <w:rPr>
          <w:rFonts w:ascii="仿宋_GB2312" w:eastAsia="仿宋_GB2312"/>
          <w:sz w:val="32"/>
          <w:szCs w:val="32"/>
          <w:u w:val="single"/>
        </w:rPr>
        <w:t xml:space="preserve">                </w:t>
      </w:r>
      <w:r>
        <w:rPr>
          <w:rFonts w:hint="eastAsia" w:ascii="仿宋_GB2312" w:eastAsia="仿宋_GB2312"/>
          <w:sz w:val="32"/>
          <w:szCs w:val="32"/>
        </w:rPr>
        <w:t>项目询价采购，为便于贵方公正、择优地确定中标人及其竞标服务成果和服务，我方就本次竞标有关事项郑重声明如下：</w:t>
      </w:r>
    </w:p>
    <w:p>
      <w:pPr>
        <w:ind w:firstLine="640" w:firstLineChars="200"/>
        <w:rPr>
          <w:rFonts w:ascii="仿宋_GB2312" w:eastAsia="仿宋_GB2312"/>
          <w:sz w:val="32"/>
          <w:szCs w:val="32"/>
        </w:rPr>
      </w:pPr>
      <w:r>
        <w:rPr>
          <w:rFonts w:hint="eastAsia" w:ascii="仿宋_GB2312" w:eastAsia="仿宋_GB2312"/>
          <w:sz w:val="32"/>
          <w:szCs w:val="32"/>
        </w:rPr>
        <w:t>1. 经查询，在“信用中国”和“中国政府采购网”网站我方未被列入失信被执行人、重大税收违法案件当事人名单、政府采购严重违法失信行为记录名单。</w:t>
      </w:r>
    </w:p>
    <w:p>
      <w:pPr>
        <w:ind w:firstLine="640" w:firstLineChars="200"/>
        <w:rPr>
          <w:rFonts w:ascii="仿宋_GB2312" w:eastAsia="仿宋_GB2312"/>
          <w:sz w:val="32"/>
          <w:szCs w:val="32"/>
        </w:rPr>
      </w:pPr>
      <w:r>
        <w:rPr>
          <w:rFonts w:hint="eastAsia" w:ascii="仿宋_GB2312" w:eastAsia="仿宋_GB2312"/>
          <w:sz w:val="32"/>
          <w:szCs w:val="32"/>
        </w:rPr>
        <w:t>2. 以上事项如有虚假或隐瞒，我方愿意承担一切后果，并不再寻求任何旨在减轻或免除法律责任的辩解。</w:t>
      </w:r>
    </w:p>
    <w:p>
      <w:pPr>
        <w:ind w:firstLine="4160" w:firstLineChars="1300"/>
        <w:rPr>
          <w:rFonts w:ascii="仿宋_GB2312" w:eastAsia="仿宋_GB2312"/>
          <w:sz w:val="32"/>
          <w:szCs w:val="32"/>
        </w:rPr>
      </w:pPr>
    </w:p>
    <w:p>
      <w:pPr>
        <w:ind w:firstLine="4160" w:firstLineChars="1300"/>
        <w:rPr>
          <w:rFonts w:ascii="仿宋_GB2312" w:eastAsia="仿宋_GB2312"/>
          <w:sz w:val="32"/>
          <w:szCs w:val="32"/>
        </w:rPr>
      </w:pPr>
      <w:r>
        <w:rPr>
          <w:rFonts w:ascii="仿宋_GB2312" w:eastAsia="仿宋_GB2312"/>
          <w:sz w:val="32"/>
          <w:szCs w:val="32"/>
        </w:rPr>
        <w:t> </w:t>
      </w:r>
    </w:p>
    <w:p>
      <w:pPr>
        <w:ind w:firstLine="1600" w:firstLineChars="500"/>
        <w:rPr>
          <w:rFonts w:ascii="仿宋_GB2312" w:eastAsia="仿宋_GB2312"/>
          <w:sz w:val="32"/>
          <w:szCs w:val="32"/>
        </w:rPr>
      </w:pPr>
      <w:r>
        <w:rPr>
          <w:rFonts w:ascii="仿宋_GB2312" w:eastAsia="仿宋_GB2312"/>
          <w:sz w:val="32"/>
          <w:szCs w:val="32"/>
        </w:rPr>
        <w:t>   </w:t>
      </w:r>
      <w:r>
        <w:rPr>
          <w:rFonts w:hint="eastAsia" w:ascii="仿宋_GB2312" w:eastAsia="仿宋_GB2312"/>
          <w:sz w:val="32"/>
          <w:szCs w:val="32"/>
        </w:rPr>
        <w:t>法定代表人或委托代理人签字：</w:t>
      </w:r>
    </w:p>
    <w:p>
      <w:pPr>
        <w:ind w:firstLine="4160" w:firstLineChars="1300"/>
        <w:rPr>
          <w:rFonts w:ascii="仿宋_GB2312" w:eastAsia="仿宋_GB2312"/>
          <w:sz w:val="32"/>
          <w:szCs w:val="32"/>
        </w:rPr>
      </w:pPr>
    </w:p>
    <w:p>
      <w:pPr>
        <w:ind w:firstLine="4160" w:firstLineChars="1300"/>
        <w:rPr>
          <w:rFonts w:ascii="仿宋_GB2312" w:eastAsia="仿宋_GB2312"/>
          <w:sz w:val="32"/>
          <w:szCs w:val="32"/>
        </w:rPr>
      </w:pPr>
      <w:r>
        <w:rPr>
          <w:rFonts w:hint="eastAsia" w:ascii="仿宋_GB2312" w:eastAsia="仿宋_GB2312"/>
          <w:sz w:val="32"/>
          <w:szCs w:val="32"/>
        </w:rPr>
        <w:t>（盖章）：</w:t>
      </w:r>
    </w:p>
    <w:p>
      <w:pPr>
        <w:ind w:firstLine="4160" w:firstLineChars="1300"/>
        <w:rPr>
          <w:rFonts w:ascii="仿宋_GB2312" w:eastAsia="仿宋_GB2312"/>
          <w:sz w:val="32"/>
          <w:szCs w:val="32"/>
        </w:rPr>
      </w:pPr>
      <w:r>
        <w:rPr>
          <w:rFonts w:ascii="仿宋_GB2312" w:eastAsia="仿宋_GB2312"/>
          <w:sz w:val="32"/>
          <w:szCs w:val="32"/>
        </w:rPr>
        <w:t>                                             </w:t>
      </w:r>
    </w:p>
    <w:p>
      <w:pPr>
        <w:ind w:firstLine="4160" w:firstLineChars="1300"/>
        <w:jc w:val="left"/>
        <w:rPr>
          <w:rFonts w:ascii="仿宋_GB2312" w:eastAsia="仿宋_GB2312"/>
          <w:sz w:val="32"/>
          <w:szCs w:val="32"/>
        </w:rPr>
      </w:pP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p>
    <w:p>
      <w:pPr>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4N2Y2NGM5NmVhODAwNjg4ZTkzODY0MzBkNGU1ZTMifQ=="/>
  </w:docVars>
  <w:rsids>
    <w:rsidRoot w:val="00CB13CB"/>
    <w:rsid w:val="000C2159"/>
    <w:rsid w:val="00101279"/>
    <w:rsid w:val="00195EBF"/>
    <w:rsid w:val="001B7603"/>
    <w:rsid w:val="001C5B66"/>
    <w:rsid w:val="00235957"/>
    <w:rsid w:val="002E324F"/>
    <w:rsid w:val="003200C8"/>
    <w:rsid w:val="00376C8D"/>
    <w:rsid w:val="00386AEB"/>
    <w:rsid w:val="00406D33"/>
    <w:rsid w:val="00426D48"/>
    <w:rsid w:val="004D397D"/>
    <w:rsid w:val="0059715F"/>
    <w:rsid w:val="005A7DDD"/>
    <w:rsid w:val="005D1CD3"/>
    <w:rsid w:val="00613761"/>
    <w:rsid w:val="00735053"/>
    <w:rsid w:val="007F2CAA"/>
    <w:rsid w:val="00894A28"/>
    <w:rsid w:val="008D12DB"/>
    <w:rsid w:val="00AA744D"/>
    <w:rsid w:val="00B12919"/>
    <w:rsid w:val="00B7710E"/>
    <w:rsid w:val="00CB13CB"/>
    <w:rsid w:val="00CB1623"/>
    <w:rsid w:val="00DA27D0"/>
    <w:rsid w:val="00E01CE7"/>
    <w:rsid w:val="00FB15EC"/>
    <w:rsid w:val="00FB4B93"/>
    <w:rsid w:val="00FE735E"/>
    <w:rsid w:val="00FF6A0A"/>
    <w:rsid w:val="48B06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页眉 字符"/>
    <w:basedOn w:val="7"/>
    <w:link w:val="3"/>
    <w:uiPriority w:val="99"/>
    <w:rPr>
      <w:sz w:val="18"/>
      <w:szCs w:val="18"/>
    </w:rPr>
  </w:style>
  <w:style w:type="character" w:customStyle="1" w:styleId="10">
    <w:name w:val="页脚 字符"/>
    <w:basedOn w:val="7"/>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437</Words>
  <Characters>2495</Characters>
  <Lines>20</Lines>
  <Paragraphs>5</Paragraphs>
  <TotalTime>1742</TotalTime>
  <ScaleCrop>false</ScaleCrop>
  <LinksUpToDate>false</LinksUpToDate>
  <CharactersWithSpaces>2927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2024-06-04T00:36:00Z</dcterms:created>
  <dc:creator>江苏省洪泽湖渔业协会</dc:creator>
  <cp:lastModifiedBy>多年以后</cp:lastModifiedBy>
  <cp:lastPrinted>2024-06-20T00:28:00Z</cp:lastPrinted>
  <dcterms:modified xsi:type="dcterms:W3CDTF">2024-06-21T13:33:05Z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194F1159568043A38D5E7E8B069F44D5_13</vt:lpwstr>
  </property>
</Properties>
</file>