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听证会书面意见表</w:t>
      </w:r>
    </w:p>
    <w:tbl>
      <w:tblPr>
        <w:tblStyle w:val="5"/>
        <w:tblW w:w="8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1440"/>
        <w:gridCol w:w="1800"/>
        <w:gridCol w:w="2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职业、职务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（电话和传真）</w:t>
            </w:r>
          </w:p>
        </w:tc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联系地址（邮编）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6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  <w:tc>
          <w:tcPr>
            <w:tcW w:w="281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参会角色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□旁听</w:t>
            </w:r>
          </w:p>
        </w:tc>
        <w:tc>
          <w:tcPr>
            <w:tcW w:w="6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□听证代表（请在所选角色框内打√）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  <w:tc>
          <w:tcPr>
            <w:tcW w:w="60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□普通公众代表□企业代表□专家学者代表□律师代表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13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发言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内容</w:t>
            </w:r>
          </w:p>
        </w:tc>
        <w:tc>
          <w:tcPr>
            <w:tcW w:w="713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  <w:p>
            <w:pPr>
              <w:jc w:val="center"/>
              <w:rPr>
                <w:rFonts w:hint="eastAsia" w:ascii="宋体" w:hAnsi="宋体"/>
                <w:sz w:val="44"/>
                <w:szCs w:val="44"/>
              </w:rPr>
            </w:pPr>
          </w:p>
        </w:tc>
      </w:tr>
    </w:tbl>
    <w:p>
      <w:pPr>
        <w:ind w:left="480" w:hanging="480" w:hanging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注：请有不同意见的听证代表认真填写发言主要内容，以便听证主持人能够确定具有代表性的申请人。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71B45"/>
    <w:rsid w:val="4B07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2019-10-09T06:27:00Z</dcterms:created>
  <dc:creator>多年以后</dc:creator>
  <cp:lastModifiedBy>多年以后</cp:lastModifiedBy>
  <dcterms:modified xsi:type="dcterms:W3CDTF">2019-10-09T06:28:10Z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